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9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）M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EM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根据学校及学院相关规定，现将2019年下半年开题工作通知如下：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2019年10月26-11月10日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1、已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或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19年下半年将完成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3、2017级尚未开题的MEM学生。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三、开题申请：9月9日——10月12日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向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M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EM教育中心提出申请（附件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后，由学生将《开题申请表》提交中心（所有涉及到签名必须手签）；截止时间为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2019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年10月12日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，逾期将视为不参与本次开题。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五、注意事项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、开题未通过者将重新开题，答辩时间也将相应顺延。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、根据校研究生院要求，研究生论文从开题到论文答辩不少于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半年时间，2019年下半年申请开题的同学最快于2020年上半年申请答辩。 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2：MEM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EM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16A5EB8"/>
    <w:rsid w:val="07B654D6"/>
    <w:rsid w:val="0FD52967"/>
    <w:rsid w:val="27B15C55"/>
    <w:rsid w:val="39AF6F81"/>
    <w:rsid w:val="3D845669"/>
    <w:rsid w:val="47F47624"/>
    <w:rsid w:val="52AD02D7"/>
    <w:rsid w:val="591A6368"/>
    <w:rsid w:val="65EA6E1C"/>
    <w:rsid w:val="6A3A3BF0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6</TotalTime>
  <ScaleCrop>false</ScaleCrop>
  <LinksUpToDate>false</LinksUpToDate>
  <CharactersWithSpaces>502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2019-09-06T07:13:31Z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